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A4" w:rsidRPr="00165BCC" w:rsidRDefault="0082401C" w:rsidP="00165BCC">
      <w:pPr>
        <w:jc w:val="center"/>
        <w:rPr>
          <w:rFonts w:cs="Iskoola Pota" w:hint="cs"/>
          <w:b/>
          <w:bCs/>
          <w:sz w:val="28"/>
          <w:szCs w:val="28"/>
          <w:u w:val="single"/>
          <w:lang w:bidi="si-LK"/>
        </w:rPr>
      </w:pPr>
      <w:r w:rsidRPr="00165BCC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පරිසර ආරක්ෂණ බලපත්‍ර ලබාදීමට අදාලව කුලියාපිටිය නගර සභාව විසින් ක්‍රියාත්මක කරන අභ්‍යන්තර  ප්‍රතිපත්ති</w:t>
      </w:r>
    </w:p>
    <w:p w:rsidR="0082401C" w:rsidRPr="00165BCC" w:rsidRDefault="0082401C">
      <w:pPr>
        <w:rPr>
          <w:rFonts w:cs="Iskoola Pota" w:hint="cs"/>
          <w:sz w:val="28"/>
          <w:szCs w:val="28"/>
          <w:lang w:bidi="si-LK"/>
        </w:rPr>
      </w:pPr>
    </w:p>
    <w:p w:rsidR="0082401C" w:rsidRPr="00165BCC" w:rsidRDefault="0082401C" w:rsidP="00165BCC">
      <w:pPr>
        <w:pStyle w:val="ListParagraph"/>
        <w:numPr>
          <w:ilvl w:val="0"/>
          <w:numId w:val="1"/>
        </w:numPr>
        <w:jc w:val="both"/>
        <w:rPr>
          <w:rFonts w:cs="Iskoola Pota" w:hint="cs"/>
          <w:sz w:val="28"/>
          <w:szCs w:val="28"/>
          <w:lang w:bidi="si-LK"/>
        </w:rPr>
      </w:pPr>
      <w:r w:rsidRPr="00165BCC">
        <w:rPr>
          <w:rFonts w:cs="Iskoola Pota" w:hint="cs"/>
          <w:sz w:val="28"/>
          <w:szCs w:val="28"/>
          <w:cs/>
          <w:lang w:bidi="si-LK"/>
        </w:rPr>
        <w:t>1990 අංක 12 දරණ වයඹ පළාත් පාරිසරික ප්‍රඥප්තිය හා ඒ යටතේ ප්‍රකාශිත රෙගුලාසිවලට අදාලව කුලියාපිටිය නගර සභාව කටයුතු කරනු ලබයි.</w:t>
      </w:r>
    </w:p>
    <w:p w:rsidR="00165BCC" w:rsidRPr="00165BCC" w:rsidRDefault="00165BCC" w:rsidP="00165BCC">
      <w:pPr>
        <w:pStyle w:val="ListParagraph"/>
        <w:rPr>
          <w:rFonts w:cs="Iskoola Pota" w:hint="cs"/>
          <w:sz w:val="28"/>
          <w:szCs w:val="28"/>
          <w:lang w:bidi="si-LK"/>
        </w:rPr>
      </w:pPr>
    </w:p>
    <w:p w:rsidR="0082401C" w:rsidRPr="00165BCC" w:rsidRDefault="0082401C" w:rsidP="00165BCC">
      <w:pPr>
        <w:pStyle w:val="ListParagraph"/>
        <w:numPr>
          <w:ilvl w:val="0"/>
          <w:numId w:val="1"/>
        </w:numPr>
        <w:jc w:val="both"/>
        <w:rPr>
          <w:rFonts w:cs="Iskoola Pota" w:hint="cs"/>
          <w:sz w:val="28"/>
          <w:szCs w:val="28"/>
          <w:lang w:bidi="si-LK"/>
        </w:rPr>
      </w:pPr>
      <w:r w:rsidRPr="00165BCC">
        <w:rPr>
          <w:rFonts w:cs="Iskoola Pota" w:hint="cs"/>
          <w:sz w:val="28"/>
          <w:szCs w:val="28"/>
          <w:cs/>
          <w:lang w:bidi="si-LK"/>
        </w:rPr>
        <w:t xml:space="preserve">එසේම අංක 12 දරණ වයඹ පළාත් පාරිසරික ප්‍රඥප්තිය යටතේ 1685/11 හා 2021.12.21 දිනැති අති විශේෂ ගැසට් පත්‍රෙය් </w:t>
      </w:r>
      <w:r w:rsidRPr="00165BCC">
        <w:rPr>
          <w:rFonts w:cs="Iskoola Pota"/>
          <w:sz w:val="28"/>
          <w:szCs w:val="28"/>
          <w:lang w:bidi="si-LK"/>
        </w:rPr>
        <w:t>ix</w:t>
      </w:r>
      <w:r w:rsidRPr="00165BCC">
        <w:rPr>
          <w:rFonts w:cs="Iskoola Pota" w:hint="cs"/>
          <w:sz w:val="28"/>
          <w:szCs w:val="28"/>
          <w:cs/>
          <w:lang w:bidi="si-LK"/>
        </w:rPr>
        <w:t xml:space="preserve"> වෙනිඋපලේඛනයේ   </w:t>
      </w:r>
      <w:r w:rsidRPr="00165BCC">
        <w:rPr>
          <w:rFonts w:cs="Iskoola Pota"/>
          <w:sz w:val="28"/>
          <w:szCs w:val="28"/>
          <w:lang w:bidi="si-LK"/>
        </w:rPr>
        <w:t xml:space="preserve">‘  </w:t>
      </w:r>
      <w:r w:rsidRPr="00165BCC">
        <w:rPr>
          <w:rFonts w:cs="Iskoola Pota" w:hint="cs"/>
          <w:sz w:val="28"/>
          <w:szCs w:val="28"/>
          <w:cs/>
          <w:lang w:bidi="si-LK"/>
        </w:rPr>
        <w:t>ඇ</w:t>
      </w:r>
      <w:r w:rsidRPr="00165BCC">
        <w:rPr>
          <w:rFonts w:cs="Iskoola Pota"/>
          <w:sz w:val="28"/>
          <w:szCs w:val="28"/>
          <w:lang w:bidi="si-LK"/>
        </w:rPr>
        <w:t xml:space="preserve">   ‘</w:t>
      </w:r>
      <w:r w:rsidRPr="00165BCC">
        <w:rPr>
          <w:rFonts w:cs="Iskoola Pota" w:hint="cs"/>
          <w:sz w:val="28"/>
          <w:szCs w:val="28"/>
          <w:cs/>
          <w:lang w:bidi="si-LK"/>
        </w:rPr>
        <w:t xml:space="preserve">  කොටසේ සඳහන්  කර්මාන්ත සම්බන්ධයෙන් පරිසර ආරක්ෂණ බලපත්‍ර නිකුත් කිරීමේ බලය පළාත් පාලන ආයතනවලට පවරා ඇති</w:t>
      </w:r>
      <w:r w:rsidR="000F0720">
        <w:rPr>
          <w:rFonts w:cs="Iskoola Pota" w:hint="cs"/>
          <w:sz w:val="28"/>
          <w:szCs w:val="28"/>
          <w:cs/>
          <w:lang w:bidi="si-LK"/>
        </w:rPr>
        <w:t xml:space="preserve"> </w:t>
      </w:r>
      <w:bookmarkStart w:id="0" w:name="_GoBack"/>
      <w:bookmarkEnd w:id="0"/>
      <w:r w:rsidRPr="00165BCC">
        <w:rPr>
          <w:rFonts w:cs="Iskoola Pota" w:hint="cs"/>
          <w:sz w:val="28"/>
          <w:szCs w:val="28"/>
          <w:cs/>
          <w:lang w:bidi="si-LK"/>
        </w:rPr>
        <w:t>බැවින් එම බලතල අනුව කුලියාපිටිය නගර බල ප්‍ර දේශයේ කර්මාන්ත සදහා පරිසර ආරක්ෂණ  බලපත්‍ර නිකුත් කරනු ලබයි.</w:t>
      </w:r>
    </w:p>
    <w:p w:rsidR="00165BCC" w:rsidRPr="00165BCC" w:rsidRDefault="00165BCC" w:rsidP="00165BCC">
      <w:pPr>
        <w:pStyle w:val="ListParagraph"/>
        <w:jc w:val="both"/>
        <w:rPr>
          <w:rFonts w:cs="Iskoola Pota" w:hint="cs"/>
          <w:sz w:val="28"/>
          <w:szCs w:val="28"/>
          <w:lang w:bidi="si-LK"/>
        </w:rPr>
      </w:pPr>
    </w:p>
    <w:p w:rsidR="0082401C" w:rsidRPr="00165BCC" w:rsidRDefault="0082401C" w:rsidP="00165BCC">
      <w:pPr>
        <w:pStyle w:val="ListParagraph"/>
        <w:numPr>
          <w:ilvl w:val="0"/>
          <w:numId w:val="1"/>
        </w:numPr>
        <w:jc w:val="both"/>
        <w:rPr>
          <w:rFonts w:cs="Iskoola Pota" w:hint="cs"/>
          <w:sz w:val="28"/>
          <w:szCs w:val="28"/>
          <w:lang w:bidi="si-LK"/>
        </w:rPr>
      </w:pPr>
      <w:r w:rsidRPr="00165BCC">
        <w:rPr>
          <w:rFonts w:cs="Iskoola Pota" w:hint="cs"/>
          <w:sz w:val="28"/>
          <w:szCs w:val="28"/>
          <w:cs/>
          <w:lang w:bidi="si-LK"/>
        </w:rPr>
        <w:t>පරිසර ආරක්ෂන බලපත්‍ර ලබාදීම සම්බන්ධයෙන් කළමනාකරණ කමිටු තිරණය අනුව  වෙළඳ බලපත්‍රය නිකුත් කිරීමට පෙර අදාල කර්මාන්තය පරිසර ආරක්ෂන බලපත්‍රය ලබා ගෙන තිබේද යන්න පරීක්ෂා කර බලනු</w:t>
      </w:r>
      <w:r w:rsidR="000F0720">
        <w:rPr>
          <w:rFonts w:cs="Iskoola Pota" w:hint="cs"/>
          <w:sz w:val="28"/>
          <w:szCs w:val="28"/>
          <w:cs/>
          <w:lang w:bidi="si-LK"/>
        </w:rPr>
        <w:t xml:space="preserve"> </w:t>
      </w:r>
      <w:r w:rsidRPr="00165BCC">
        <w:rPr>
          <w:rFonts w:cs="Iskoola Pota" w:hint="cs"/>
          <w:sz w:val="28"/>
          <w:szCs w:val="28"/>
          <w:cs/>
          <w:lang w:bidi="si-LK"/>
        </w:rPr>
        <w:t xml:space="preserve">ලබන අතර අදාල වර්ෂය තුල පරිසර ආරක්ෂන බලපත්‍රය ලබාගෙන නොමැති නම් එම බලපත්‍රය ලබාගන්නා තෙක් වෙළඳ බලපත්‍රය </w:t>
      </w:r>
      <w:r w:rsidR="00165BCC" w:rsidRPr="00165BCC">
        <w:rPr>
          <w:rFonts w:cs="Iskoola Pota" w:hint="cs"/>
          <w:sz w:val="28"/>
          <w:szCs w:val="28"/>
          <w:cs/>
          <w:lang w:bidi="si-LK"/>
        </w:rPr>
        <w:t>ද නිකුත් කිරීම තාවකාලිකව සිදු නොකිරීමට කුලියාපිටිය නගර සභාව විසින් අභ්‍යන්තර තීරණය කර ඇත.</w:t>
      </w:r>
    </w:p>
    <w:sectPr w:rsidR="0082401C" w:rsidRPr="0016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785"/>
    <w:multiLevelType w:val="hybridMultilevel"/>
    <w:tmpl w:val="71F2C3C2"/>
    <w:lvl w:ilvl="0" w:tplc="3C2278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48"/>
    <w:rsid w:val="000F0720"/>
    <w:rsid w:val="00165BCC"/>
    <w:rsid w:val="001D05A4"/>
    <w:rsid w:val="0082401C"/>
    <w:rsid w:val="00B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2025-05-22T09:55:00Z</dcterms:created>
  <dcterms:modified xsi:type="dcterms:W3CDTF">2025-05-22T10:07:00Z</dcterms:modified>
</cp:coreProperties>
</file>